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 </w:t>
      </w:r>
      <w:r>
        <w:rPr>
          <w:rFonts w:hint="eastAsia" w:ascii="宋体" w:hAnsi="宋体" w:eastAsia="黑体" w:cs="宋体"/>
          <w:sz w:val="32"/>
          <w:szCs w:val="32"/>
          <w:u w:val="single"/>
          <w:lang w:eastAsia="zh-CN"/>
        </w:rPr>
        <w:t>扬扬</w:t>
      </w:r>
      <w:r>
        <w:rPr>
          <w:rFonts w:hint="eastAsia" w:ascii="宋体" w:hAnsi="宋体" w:eastAsia="黑体" w:cs="宋体"/>
          <w:sz w:val="32"/>
          <w:szCs w:val="32"/>
          <w:u w:val="single"/>
          <w:lang w:val="en-US" w:eastAsia="zh-CN"/>
        </w:rPr>
        <w:t xml:space="preserve">1 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 xml:space="preserve">18 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>
      <w:pPr>
        <w:jc w:val="center"/>
        <w:rPr>
          <w:rFonts w:hint="eastAsia" w:ascii="黑体" w:eastAsia="黑体" w:cs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     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     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sz w:val="24"/>
          <w:szCs w:val="24"/>
          <w:u w:val="single"/>
        </w:rPr>
        <w:t>202</w:t>
      </w:r>
      <w:r>
        <w:rPr>
          <w:rFonts w:hint="eastAsia" w:ascii="黑体" w:eastAsia="黑体" w:cs="黑体"/>
          <w:sz w:val="24"/>
          <w:szCs w:val="24"/>
          <w:u w:val="single"/>
          <w:lang w:val="en-US" w:eastAsia="zh-CN"/>
        </w:rPr>
        <w:t>4</w:t>
      </w:r>
      <w:r>
        <w:rPr>
          <w:rFonts w:hint="eastAsia" w:ascii="黑体" w:eastAsia="黑体" w:cs="黑体"/>
          <w:sz w:val="24"/>
          <w:szCs w:val="24"/>
          <w:u w:val="single"/>
        </w:rPr>
        <w:t xml:space="preserve">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sz w:val="24"/>
          <w:szCs w:val="24"/>
          <w:u w:val="single"/>
          <w:lang w:val="en-US" w:eastAsia="zh-CN"/>
        </w:rPr>
        <w:t>1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sz w:val="24"/>
          <w:szCs w:val="24"/>
          <w:u w:val="single"/>
          <w:lang w:val="en-US" w:eastAsia="zh-CN"/>
        </w:rPr>
        <w:t>1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hint="eastAsia" w:ascii="黑体" w:eastAsia="黑体" w:cs="黑体"/>
          <w:bCs/>
          <w:sz w:val="24"/>
          <w:szCs w:val="24"/>
          <w:u w:val="single"/>
        </w:rPr>
        <w:t>1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宋体" w:hAnsi="宋体" w:eastAsia="黑体" w:cs="宋体"/>
          <w:b/>
          <w:bCs/>
          <w:sz w:val="24"/>
          <w:szCs w:val="24"/>
          <w:u w:val="single"/>
          <w:lang w:val="en-US" w:eastAsia="zh-CN"/>
        </w:rPr>
        <w:t>7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</w:p>
    <w:tbl>
      <w:tblPr>
        <w:tblStyle w:val="17"/>
        <w:tblW w:w="103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9"/>
        <w:gridCol w:w="5135"/>
        <w:gridCol w:w="1223"/>
        <w:gridCol w:w="20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  <w:t>本周主题名称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17" w:firstLineChars="100"/>
              <w:jc w:val="both"/>
              <w:textAlignment w:val="auto"/>
              <w:rPr>
                <w:rFonts w:hint="default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  <w:t>过大年喽！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周发展目标：</w:t>
            </w:r>
          </w:p>
          <w:p>
            <w:pPr>
              <w:spacing w:line="240" w:lineRule="atLeast"/>
              <w:rPr>
                <w:rFonts w:hint="default" w:ascii="宋体" w:hAnsi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lang w:val="en-US" w:eastAsia="zh-CN"/>
              </w:rPr>
              <w:t>1.知道新的一年自己又长大一岁了，为自己的长大与进步感到高兴。</w:t>
            </w:r>
          </w:p>
          <w:p>
            <w:pPr>
              <w:spacing w:line="240" w:lineRule="atLeast"/>
              <w:rPr>
                <w:rFonts w:hint="eastAsia" w:ascii="宋体" w:hAnsi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lang w:val="en-US" w:eastAsia="zh-CN"/>
              </w:rPr>
              <w:t>2.关注年历中的信息，理解年历上数字、汉字的意义。</w:t>
            </w:r>
          </w:p>
          <w:p>
            <w:pPr>
              <w:spacing w:line="240" w:lineRule="atLeast"/>
              <w:rPr>
                <w:rFonts w:hint="eastAsia" w:ascii="宋体" w:hAnsi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lang w:val="en-US" w:eastAsia="zh-CN"/>
              </w:rPr>
              <w:t>3.在看看讲讲找找中积累生活中各种勇敢的经验，能够围绕话题大胆表达自己的意愿和想法。</w:t>
            </w:r>
          </w:p>
          <w:p>
            <w:pPr>
              <w:numPr>
                <w:ilvl w:val="0"/>
                <w:numId w:val="0"/>
              </w:numPr>
              <w:spacing w:line="240" w:lineRule="atLeast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4.知道乘坐电梯时的安全知识，培养幼儿安全意识。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left"/>
              <w:textAlignment w:val="auto"/>
              <w:rPr>
                <w:rFonts w:hint="default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本周安全关注点：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幼儿能知道基本的防寒防冻安全知识。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4" w:hRule="atLeast"/>
          <w:jc w:val="center"/>
        </w:trPr>
        <w:tc>
          <w:tcPr>
            <w:tcW w:w="1899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区域活动</w:t>
            </w:r>
          </w:p>
        </w:tc>
        <w:tc>
          <w:tcPr>
            <w:tcW w:w="5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班级区域活动：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美工区：提供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彩纸、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剪刀、墨汁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等材料，幼儿自由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进行剪窗花、画生肖、画福字等游戏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科探区：提供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色素、试管、油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等材料，幼儿尝试探索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水油分离实验的秘密</w:t>
            </w:r>
            <w:r>
              <w:rPr>
                <w:rFonts w:hint="eastAsia" w:ascii="宋体" w:hAnsi="宋体" w:cs="宋体"/>
                <w:sz w:val="24"/>
                <w:szCs w:val="24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益智区：提供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多米诺骨牌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等材料，幼儿记录玩游戏时的过程</w:t>
            </w:r>
            <w:r>
              <w:rPr>
                <w:rFonts w:hint="eastAsia" w:ascii="宋体" w:hAnsi="宋体" w:cs="宋体"/>
                <w:sz w:val="24"/>
                <w:szCs w:val="24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阅读区：提供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Hans"/>
              </w:rPr>
              <w:t>主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lang w:val="en-US" w:eastAsia="zh-CN"/>
              </w:rPr>
              <w:t>背景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Hans"/>
              </w:rPr>
              <w:t>题下的绘本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lang w:val="en-US" w:eastAsia="zh-CN"/>
              </w:rPr>
              <w:t>，幼儿进行自主阅读，视听游戏等活动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建构区：提供各种支架、单元积木和辅助材料，引导幼儿拼搭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新年乐园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的</w:t>
            </w:r>
            <w:r>
              <w:rPr>
                <w:rFonts w:hint="eastAsia" w:ascii="宋体" w:hAnsi="宋体" w:cs="宋体"/>
                <w:sz w:val="24"/>
                <w:szCs w:val="24"/>
              </w:rPr>
              <w:t>场景。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角色区：提供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手机、电脑、装饰道具，开展“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饰品店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”游戏。</w:t>
            </w:r>
          </w:p>
        </w:tc>
        <w:tc>
          <w:tcPr>
            <w:tcW w:w="122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本周调整要点：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自然拼搭区新增冬季小火车和树等自然材料。阅读区新增有关新年的绘本。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0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本周观察</w:t>
            </w: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要点：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王</w:t>
            </w:r>
            <w:r>
              <w:rPr>
                <w:rFonts w:hint="eastAsia" w:ascii="宋体" w:hAnsi="宋体" w:cs="宋体"/>
                <w:sz w:val="24"/>
                <w:szCs w:val="24"/>
              </w:rPr>
              <w:t>老师：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关注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美工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区幼儿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新材料进行创作的情况</w:t>
            </w:r>
            <w:r>
              <w:rPr>
                <w:rFonts w:hint="eastAsia" w:ascii="宋体" w:hAnsi="宋体" w:cs="宋体"/>
                <w:sz w:val="24"/>
                <w:szCs w:val="24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姚</w:t>
            </w:r>
            <w:r>
              <w:rPr>
                <w:rFonts w:hint="eastAsia" w:ascii="宋体" w:hAnsi="宋体" w:cs="宋体"/>
                <w:sz w:val="24"/>
                <w:szCs w:val="24"/>
              </w:rPr>
              <w:t>老师：关注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科探区幼儿使用材料也没有浪费的情况。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周</w:t>
            </w:r>
            <w:r>
              <w:rPr>
                <w:rFonts w:hint="eastAsia" w:ascii="宋体" w:hAnsi="宋体" w:cs="宋体"/>
                <w:sz w:val="24"/>
                <w:szCs w:val="24"/>
              </w:rPr>
              <w:t>老师：关注幼儿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自主餐点</w:t>
            </w:r>
            <w:r>
              <w:rPr>
                <w:rFonts w:hint="eastAsia" w:ascii="宋体" w:hAnsi="宋体" w:cs="宋体"/>
                <w:sz w:val="24"/>
                <w:szCs w:val="24"/>
              </w:rPr>
              <w:t>情况。</w:t>
            </w:r>
          </w:p>
          <w:p>
            <w:pPr>
              <w:bidi w:val="0"/>
              <w:rPr>
                <w:rFonts w:hint="eastAsia" w:ascii="黑体" w:hAnsi="黑体" w:eastAsia="黑体" w:cs="黑体"/>
                <w:kern w:val="2"/>
                <w:sz w:val="24"/>
                <w:szCs w:val="24"/>
                <w:lang w:val="en-US" w:eastAsia="zh-CN" w:bidi="ar-SA"/>
              </w:rPr>
            </w:pPr>
          </w:p>
          <w:p>
            <w:pPr>
              <w:bidi w:val="0"/>
              <w:rPr>
                <w:rFonts w:hint="eastAsia" w:ascii="黑体" w:hAnsi="黑体" w:eastAsia="黑体" w:cs="黑体"/>
                <w:sz w:val="24"/>
                <w:szCs w:val="24"/>
                <w:lang w:val="en-US" w:eastAsia="zh-CN"/>
              </w:rPr>
            </w:pPr>
          </w:p>
          <w:p>
            <w:pPr>
              <w:bidi w:val="0"/>
              <w:rPr>
                <w:rFonts w:hint="eastAsia" w:ascii="黑体" w:hAnsi="黑体" w:eastAsia="黑体" w:cs="黑体"/>
                <w:sz w:val="24"/>
                <w:szCs w:val="24"/>
                <w:lang w:val="en-US" w:eastAsia="zh-CN"/>
              </w:rPr>
            </w:pPr>
          </w:p>
          <w:p>
            <w:pPr>
              <w:bidi w:val="0"/>
              <w:rPr>
                <w:rFonts w:hint="eastAsia" w:ascii="黑体" w:hAnsi="黑体" w:eastAsia="黑体" w:cs="黑体"/>
                <w:sz w:val="24"/>
                <w:szCs w:val="24"/>
                <w:lang w:val="en-US" w:eastAsia="zh-CN"/>
              </w:rPr>
            </w:pPr>
          </w:p>
          <w:p>
            <w:pPr>
              <w:bidi w:val="0"/>
              <w:jc w:val="both"/>
              <w:rPr>
                <w:rFonts w:hint="eastAsia" w:ascii="黑体" w:hAnsi="黑体" w:eastAsia="黑体" w:cs="黑体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5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专用室活动：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周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五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：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  <w:t xml:space="preserve">悠悠传统文化馆 </w:t>
            </w:r>
          </w:p>
        </w:tc>
        <w:tc>
          <w:tcPr>
            <w:tcW w:w="122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06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0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集体活动</w:t>
            </w:r>
          </w:p>
        </w:tc>
        <w:tc>
          <w:tcPr>
            <w:tcW w:w="635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default" w:ascii="宋体" w:hAnsi="宋体" w:eastAsia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lang w:val="en-US" w:eastAsia="zh-CN"/>
              </w:rPr>
              <w:t>1.综合：新年到</w:t>
            </w:r>
          </w:p>
          <w:p>
            <w:pPr>
              <w:jc w:val="both"/>
              <w:rPr>
                <w:rFonts w:hint="default" w:ascii="宋体" w:hAnsi="宋体" w:eastAsia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lang w:val="en-US" w:eastAsia="zh-CN"/>
              </w:rPr>
              <w:t>2.数学</w:t>
            </w:r>
            <w:r>
              <w:rPr>
                <w:rFonts w:hint="eastAsia" w:ascii="宋体" w:hAnsi="宋体"/>
                <w:color w:val="auto"/>
                <w:sz w:val="24"/>
              </w:rPr>
              <w:t>：</w:t>
            </w:r>
            <w:r>
              <w:rPr>
                <w:rFonts w:hint="eastAsia" w:ascii="宋体" w:hAnsi="宋体"/>
                <w:color w:val="auto"/>
                <w:sz w:val="24"/>
                <w:lang w:val="en-US" w:eastAsia="zh-CN"/>
              </w:rPr>
              <w:t>有用的年历</w:t>
            </w:r>
          </w:p>
          <w:p>
            <w:pPr>
              <w:spacing w:line="288" w:lineRule="auto"/>
              <w:rPr>
                <w:rFonts w:hint="default" w:ascii="宋体" w:hAnsi="宋体" w:eastAsia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lang w:val="en-US" w:eastAsia="zh-CN"/>
              </w:rPr>
              <w:t>3.健康</w:t>
            </w:r>
            <w:r>
              <w:rPr>
                <w:rFonts w:hint="eastAsia" w:ascii="宋体" w:hAnsi="宋体" w:eastAsia="宋体"/>
                <w:color w:val="auto"/>
                <w:sz w:val="24"/>
                <w:lang w:val="en-US" w:eastAsia="zh-CN"/>
              </w:rPr>
              <w:t>：</w:t>
            </w:r>
            <w:r>
              <w:rPr>
                <w:rFonts w:hint="eastAsia" w:ascii="宋体" w:hAnsi="宋体"/>
                <w:color w:val="auto"/>
                <w:sz w:val="24"/>
                <w:lang w:val="en-US" w:eastAsia="zh-CN"/>
              </w:rPr>
              <w:t>我很勇敢</w:t>
            </w:r>
          </w:p>
          <w:p>
            <w:pPr>
              <w:jc w:val="both"/>
              <w:rPr>
                <w:rFonts w:hint="default" w:ascii="宋体" w:hAnsi="宋体" w:eastAsia="宋体" w:cs="Arial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4"/>
                <w:lang w:val="en-US" w:eastAsia="zh-CN"/>
              </w:rPr>
              <w:t>4.</w:t>
            </w:r>
            <w:r>
              <w:rPr>
                <w:rFonts w:hint="eastAsia" w:ascii="宋体" w:hAnsi="宋体" w:eastAsia="宋体"/>
                <w:color w:val="auto"/>
                <w:sz w:val="24"/>
              </w:rPr>
              <w:t>安全：</w:t>
            </w:r>
            <w:r>
              <w:rPr>
                <w:rFonts w:hint="eastAsia" w:ascii="宋体" w:hAnsi="宋体"/>
                <w:color w:val="auto"/>
                <w:sz w:val="24"/>
                <w:lang w:val="en-US" w:eastAsia="zh-CN"/>
              </w:rPr>
              <w:t>电梯里的安全</w:t>
            </w:r>
          </w:p>
        </w:tc>
        <w:tc>
          <w:tcPr>
            <w:tcW w:w="20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auto"/>
                <w:sz w:val="24"/>
                <w:szCs w:val="24"/>
                <w:lang w:eastAsia="zh-CN"/>
              </w:rPr>
              <w:t>生成留白：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color w:val="auto"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户外活动</w:t>
            </w:r>
          </w:p>
        </w:tc>
        <w:tc>
          <w:tcPr>
            <w:tcW w:w="635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晴天：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运动类游戏活动：</w:t>
            </w:r>
            <w:r>
              <w:rPr>
                <w:rFonts w:ascii="宋体" w:hAnsi="宋体" w:cs="宋体"/>
                <w:sz w:val="24"/>
                <w:szCs w:val="24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创造类游戏活动：</w:t>
            </w:r>
            <w:r>
              <w:rPr>
                <w:rFonts w:ascii="宋体" w:hAnsi="宋体" w:cs="宋体"/>
                <w:sz w:val="24"/>
                <w:szCs w:val="24"/>
              </w:rPr>
              <w:t>表演区、美工区、生活区、沙池区、建构区；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科探类游戏活动：</w:t>
            </w:r>
            <w:r>
              <w:rPr>
                <w:rFonts w:ascii="宋体" w:hAnsi="宋体" w:cs="宋体"/>
                <w:sz w:val="24"/>
                <w:szCs w:val="24"/>
              </w:rPr>
              <w:t>欢乐戏水池；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园艺、劳作类活动：</w:t>
            </w:r>
            <w:r>
              <w:rPr>
                <w:rFonts w:ascii="宋体" w:hAnsi="宋体" w:cs="宋体"/>
                <w:sz w:val="24"/>
                <w:szCs w:val="24"/>
              </w:rPr>
              <w:t>小小种植园</w:t>
            </w:r>
          </w:p>
        </w:tc>
        <w:tc>
          <w:tcPr>
            <w:tcW w:w="20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本周关注要点：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</w:t>
            </w:r>
            <w:r>
              <w:rPr>
                <w:rFonts w:ascii="宋体" w:hAnsi="宋体" w:cs="宋体"/>
                <w:sz w:val="24"/>
                <w:szCs w:val="24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幼儿能有节奏地进行律动及早操。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</w:t>
            </w:r>
            <w:r>
              <w:rPr>
                <w:rFonts w:ascii="宋体" w:hAnsi="宋体" w:cs="宋体"/>
                <w:sz w:val="24"/>
                <w:szCs w:val="24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幼儿跳绳的进展情况</w:t>
            </w:r>
            <w:bookmarkStart w:id="0" w:name="_GoBack"/>
            <w:bookmarkEnd w:id="0"/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Theme="majorEastAsia" w:hAnsiTheme="majorEastAsia" w:eastAsiaTheme="majorEastAsia" w:cstheme="major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6358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阴雨天：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桌椅组合</w:t>
            </w:r>
            <w:r>
              <w:rPr>
                <w:rFonts w:ascii="宋体" w:hAnsi="宋体" w:cs="宋体"/>
                <w:sz w:val="24"/>
                <w:szCs w:val="24"/>
              </w:rPr>
              <w:t>、有趣的绳子、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趣味跳圈、马兰花、两人三足、花样玩绳、反向蹲走、</w:t>
            </w:r>
            <w:r>
              <w:rPr>
                <w:rFonts w:ascii="宋体" w:hAnsi="宋体" w:cs="宋体"/>
                <w:sz w:val="24"/>
                <w:szCs w:val="24"/>
              </w:rPr>
              <w:t>攀爬小达人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躲闪小能手</w:t>
            </w:r>
          </w:p>
        </w:tc>
        <w:tc>
          <w:tcPr>
            <w:tcW w:w="20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color w:val="FF0000"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3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游戏活动</w:t>
            </w:r>
          </w:p>
        </w:tc>
        <w:tc>
          <w:tcPr>
            <w:tcW w:w="8418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爱玩日活动：好玩的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长绳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班级整理课程：整理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科探区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手指游戏</w:t>
            </w:r>
            <w:r>
              <w:rPr>
                <w:rFonts w:hint="eastAsia" w:ascii="宋体"/>
                <w:sz w:val="24"/>
                <w:szCs w:val="24"/>
              </w:rPr>
              <w:t>：</w:t>
            </w:r>
            <w:r>
              <w:rPr>
                <w:rFonts w:hint="eastAsia" w:ascii="宋体"/>
                <w:sz w:val="24"/>
                <w:szCs w:val="24"/>
                <w:lang w:val="en-US" w:eastAsia="zh-CN"/>
              </w:rPr>
              <w:t>新年好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音乐</w:t>
            </w:r>
            <w:r>
              <w:rPr>
                <w:rFonts w:hint="eastAsia" w:ascii="宋体"/>
                <w:sz w:val="24"/>
                <w:szCs w:val="24"/>
                <w:lang w:eastAsia="zh-CN"/>
              </w:rPr>
              <w:t>游戏：</w:t>
            </w:r>
            <w:r>
              <w:rPr>
                <w:rFonts w:hint="eastAsia" w:ascii="宋体"/>
                <w:sz w:val="24"/>
                <w:szCs w:val="24"/>
                <w:lang w:val="en-US" w:eastAsia="zh-CN"/>
              </w:rPr>
              <w:t>新年祝福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民间游戏：马兰花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自我服务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与自主管理</w:t>
            </w:r>
          </w:p>
        </w:tc>
        <w:tc>
          <w:tcPr>
            <w:tcW w:w="5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7"/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幼儿能在餐前尝试帮厨，在餐后主动收拾、整理餐具。</w:t>
            </w:r>
          </w:p>
          <w:p>
            <w:pPr>
              <w:pStyle w:val="47"/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幼儿会使用简单的劳动工具。</w:t>
            </w:r>
          </w:p>
        </w:tc>
        <w:tc>
          <w:tcPr>
            <w:tcW w:w="32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4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eastAsia="zh-CN"/>
              </w:rPr>
              <w:t>本周关注要点：</w:t>
            </w:r>
          </w:p>
          <w:p>
            <w:pPr>
              <w:pStyle w:val="4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幼儿盥洗时的自主管理情况。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环境创设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与资源利用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color w:val="231F20"/>
                <w:spacing w:val="2"/>
                <w:sz w:val="24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color w:val="231F20"/>
                <w:spacing w:val="2"/>
                <w:sz w:val="24"/>
                <w:szCs w:val="28"/>
              </w:rPr>
              <w:t>带领幼儿共同创设幼儿园的新年环境，收集新年物品，如生肖玩偶、虎头帽、虎头鞋、布偶、鱼年画等，和幼儿共同制作大型生肖动物位置灯笼、剪窗花、贴对联，鼓励幼儿用迷宫作品和图文相结合的卡片表现中国年习俗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/>
                <w:color w:val="231F20"/>
                <w:spacing w:val="2"/>
                <w:sz w:val="24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231F20"/>
                <w:spacing w:val="2"/>
                <w:sz w:val="24"/>
                <w:szCs w:val="28"/>
                <w:lang w:val="en-US" w:eastAsia="zh-CN"/>
              </w:rPr>
              <w:t>2.和幼儿一起规划班级环境，鼓励幼儿用自己的作品，如剪纸作品、书写的对联、设计的唐装、制作的灯笼等装扮教室，让幼儿体验自己动手装扮教室的快乐。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幼儿和家人一起打扫装饰自己的家，营造新年氛围。鼓励幼儿和家人一起制作灯笼，并带来幼儿园。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color w:val="231F20"/>
                <w:spacing w:val="2"/>
                <w:sz w:val="24"/>
                <w:szCs w:val="28"/>
              </w:rPr>
              <w:t>社区、家长单位等开展各类迎新年的活动，比如</w:t>
            </w:r>
            <w:r>
              <w:rPr>
                <w:rFonts w:hint="eastAsia" w:ascii="宋体" w:hAnsi="宋体" w:eastAsia="宋体" w:cs="宋体"/>
                <w:color w:val="231F20"/>
                <w:spacing w:val="2"/>
                <w:sz w:val="24"/>
                <w:szCs w:val="28"/>
                <w:lang w:val="en-US" w:eastAsia="zh-CN"/>
              </w:rPr>
              <w:t>灯</w:t>
            </w:r>
            <w:r>
              <w:rPr>
                <w:rFonts w:hint="eastAsia" w:ascii="宋体" w:hAnsi="宋体" w:eastAsia="宋体" w:cs="宋体"/>
                <w:color w:val="231F20"/>
                <w:spacing w:val="2"/>
                <w:sz w:val="24"/>
                <w:szCs w:val="28"/>
              </w:rPr>
              <w:t>会、音乐会的，可以带着幼儿参与，增加他们的切身感受。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备注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default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1月1日元旦休息一天</w:t>
            </w:r>
          </w:p>
        </w:tc>
      </w:tr>
    </w:tbl>
    <w:p>
      <w:pPr>
        <w:wordWrap w:val="0"/>
        <w:ind w:right="480"/>
        <w:jc w:val="right"/>
        <w:rPr>
          <w:rFonts w:hint="default" w:ascii="黑体" w:hAnsi="黑体" w:eastAsia="黑体" w:cs="黑体"/>
          <w:b/>
          <w:bCs/>
          <w:sz w:val="24"/>
          <w:szCs w:val="24"/>
          <w:lang w:val="en-US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     班级教师：  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>王额  姚芹</w:t>
      </w:r>
    </w:p>
    <w:p>
      <w:pPr>
        <w:rPr>
          <w:rFonts w:hint="default"/>
          <w:lang w:val="en-US" w:eastAsia="zh-CN"/>
        </w:rPr>
      </w:pPr>
    </w:p>
    <w:sectPr>
      <w:headerReference r:id="rId5" w:type="default"/>
      <w:footerReference r:id="rId6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EXlR6vUAAAA&#10;BwEAAA8AAAAAAAAAAQAgAAAAIgAAAGRycy9kb3ducmV2LnhtbFBLAQIUABQAAAAIAIdO4kBWTtch&#10;6AEAAL8DAAAOAAAAAAAAAAEAIAAAACMBAABkcnMvZTJvRG9jLnhtbFBLBQYAAAAABgAGAFkBAAB9&#10;BQAAAAA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pBdr>
        <w:bottom w:val="single" w:color="auto" w:sz="4" w:space="0"/>
      </w:pBdr>
      <w:rPr>
        <w:rFonts w:hint="eastAsia"/>
      </w:rP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>
    <w:pPr>
      <w:pStyle w:val="13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5FF8871"/>
    <w:multiLevelType w:val="singleLevel"/>
    <w:tmpl w:val="F5FF8871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c4NTVkMWQ2ZTVmNTIwOGUyYmI3NjljOTM3ODhjNzYifQ=="/>
  </w:docVars>
  <w:rsids>
    <w:rsidRoot w:val="00083673"/>
    <w:rsid w:val="00032DD4"/>
    <w:rsid w:val="000340C9"/>
    <w:rsid w:val="00083673"/>
    <w:rsid w:val="001F511F"/>
    <w:rsid w:val="002033B0"/>
    <w:rsid w:val="0025703F"/>
    <w:rsid w:val="0032180A"/>
    <w:rsid w:val="00367B91"/>
    <w:rsid w:val="003B1A94"/>
    <w:rsid w:val="003D145B"/>
    <w:rsid w:val="004547D2"/>
    <w:rsid w:val="004B1C34"/>
    <w:rsid w:val="004B2B21"/>
    <w:rsid w:val="004D611D"/>
    <w:rsid w:val="006247A7"/>
    <w:rsid w:val="0068582E"/>
    <w:rsid w:val="008034CD"/>
    <w:rsid w:val="00831534"/>
    <w:rsid w:val="008330B5"/>
    <w:rsid w:val="008359CB"/>
    <w:rsid w:val="008A3A48"/>
    <w:rsid w:val="009F3807"/>
    <w:rsid w:val="00A43D7A"/>
    <w:rsid w:val="00A4600E"/>
    <w:rsid w:val="00AD15DE"/>
    <w:rsid w:val="00AE07F0"/>
    <w:rsid w:val="00B72EA3"/>
    <w:rsid w:val="00C6270F"/>
    <w:rsid w:val="00C86CBA"/>
    <w:rsid w:val="00C86FEC"/>
    <w:rsid w:val="00D33778"/>
    <w:rsid w:val="00D54DFF"/>
    <w:rsid w:val="00D628A1"/>
    <w:rsid w:val="00DE263E"/>
    <w:rsid w:val="00E93E7F"/>
    <w:rsid w:val="00F0119D"/>
    <w:rsid w:val="00F51302"/>
    <w:rsid w:val="00F61DFC"/>
    <w:rsid w:val="00FB26B7"/>
    <w:rsid w:val="023F2DBF"/>
    <w:rsid w:val="0A832F99"/>
    <w:rsid w:val="0BA8065F"/>
    <w:rsid w:val="0C9A7306"/>
    <w:rsid w:val="0E250E55"/>
    <w:rsid w:val="0EB10D82"/>
    <w:rsid w:val="10FA0B20"/>
    <w:rsid w:val="114E14A9"/>
    <w:rsid w:val="119836EC"/>
    <w:rsid w:val="124A51DF"/>
    <w:rsid w:val="13A5156F"/>
    <w:rsid w:val="14501C20"/>
    <w:rsid w:val="157F21C8"/>
    <w:rsid w:val="1DC85222"/>
    <w:rsid w:val="21A17E97"/>
    <w:rsid w:val="25EF78F8"/>
    <w:rsid w:val="2BE21FBB"/>
    <w:rsid w:val="2C8D5B77"/>
    <w:rsid w:val="30AD2D48"/>
    <w:rsid w:val="31A11CF2"/>
    <w:rsid w:val="37384EA6"/>
    <w:rsid w:val="38284F1B"/>
    <w:rsid w:val="39E9692C"/>
    <w:rsid w:val="3C24057F"/>
    <w:rsid w:val="3E7B311B"/>
    <w:rsid w:val="3F63038C"/>
    <w:rsid w:val="4251506E"/>
    <w:rsid w:val="42C27D1A"/>
    <w:rsid w:val="436A5E03"/>
    <w:rsid w:val="45B26FA3"/>
    <w:rsid w:val="468F7C85"/>
    <w:rsid w:val="473521A5"/>
    <w:rsid w:val="479954ED"/>
    <w:rsid w:val="47EB337E"/>
    <w:rsid w:val="4A6F2535"/>
    <w:rsid w:val="4A77763C"/>
    <w:rsid w:val="4E69643E"/>
    <w:rsid w:val="51363E6A"/>
    <w:rsid w:val="52873552"/>
    <w:rsid w:val="54150775"/>
    <w:rsid w:val="54FD0832"/>
    <w:rsid w:val="573A2391"/>
    <w:rsid w:val="575C62F7"/>
    <w:rsid w:val="57FF7860"/>
    <w:rsid w:val="5F6446D8"/>
    <w:rsid w:val="5F926F9A"/>
    <w:rsid w:val="5FEB15AB"/>
    <w:rsid w:val="61CF1AC0"/>
    <w:rsid w:val="67A4786A"/>
    <w:rsid w:val="68DC4DE2"/>
    <w:rsid w:val="698A6F34"/>
    <w:rsid w:val="6AF71316"/>
    <w:rsid w:val="6B3D44FB"/>
    <w:rsid w:val="6BAA2831"/>
    <w:rsid w:val="6CB73B9C"/>
    <w:rsid w:val="6F38ABA1"/>
    <w:rsid w:val="6F655B31"/>
    <w:rsid w:val="73614861"/>
    <w:rsid w:val="781E5417"/>
    <w:rsid w:val="78CF6F68"/>
    <w:rsid w:val="7971521F"/>
    <w:rsid w:val="7FD93E26"/>
    <w:rsid w:val="9836C5C7"/>
    <w:rsid w:val="E3FE7F04"/>
    <w:rsid w:val="FBEDCFFF"/>
    <w:rsid w:val="FD2F4F59"/>
    <w:rsid w:val="FDE78BFE"/>
    <w:rsid w:val="FFFBB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2"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523" w:themeColor="accent2" w:themeShade="80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3"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5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4"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5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5"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6"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7"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8"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29"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30"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8"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6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49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2"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6">
    <w:name w:val="Title"/>
    <w:basedOn w:val="1"/>
    <w:next w:val="1"/>
    <w:link w:val="31"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523" w:themeColor="accent2" w:themeShade="80"/>
      <w:spacing w:val="50"/>
      <w:kern w:val="0"/>
      <w:sz w:val="44"/>
      <w:szCs w:val="44"/>
      <w:lang w:eastAsia="en-US" w:bidi="en-US"/>
    </w:rPr>
  </w:style>
  <w:style w:type="table" w:styleId="18">
    <w:name w:val="Table Grid"/>
    <w:basedOn w:val="1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0">
    <w:name w:val="Strong"/>
    <w:qFormat/>
    <w:uiPriority w:val="22"/>
    <w:rPr>
      <w:b/>
      <w:bCs/>
      <w:color w:val="953735" w:themeColor="accent2" w:themeShade="BF"/>
      <w:spacing w:val="5"/>
    </w:rPr>
  </w:style>
  <w:style w:type="character" w:styleId="21">
    <w:name w:val="Emphasis"/>
    <w:qFormat/>
    <w:uiPriority w:val="20"/>
    <w:rPr>
      <w:caps/>
      <w:spacing w:val="5"/>
      <w:sz w:val="20"/>
      <w:szCs w:val="20"/>
    </w:rPr>
  </w:style>
  <w:style w:type="character" w:customStyle="1" w:styleId="22">
    <w:name w:val="标题 1 Char"/>
    <w:basedOn w:val="19"/>
    <w:link w:val="2"/>
    <w:qFormat/>
    <w:uiPriority w:val="9"/>
    <w:rPr>
      <w:rFonts w:eastAsiaTheme="majorEastAsia" w:cstheme="majorBidi"/>
      <w:caps/>
      <w:color w:val="632523" w:themeColor="accent2" w:themeShade="80"/>
      <w:spacing w:val="20"/>
      <w:sz w:val="28"/>
      <w:szCs w:val="28"/>
    </w:rPr>
  </w:style>
  <w:style w:type="character" w:customStyle="1" w:styleId="23">
    <w:name w:val="标题 2 Char"/>
    <w:basedOn w:val="19"/>
    <w:link w:val="3"/>
    <w:autoRedefine/>
    <w:semiHidden/>
    <w:qFormat/>
    <w:uiPriority w:val="9"/>
    <w:rPr>
      <w:caps/>
      <w:color w:val="632523" w:themeColor="accent2" w:themeShade="80"/>
      <w:spacing w:val="15"/>
      <w:sz w:val="24"/>
      <w:szCs w:val="24"/>
    </w:rPr>
  </w:style>
  <w:style w:type="character" w:customStyle="1" w:styleId="24">
    <w:name w:val="标题 3 Char"/>
    <w:basedOn w:val="19"/>
    <w:link w:val="4"/>
    <w:autoRedefine/>
    <w:semiHidden/>
    <w:qFormat/>
    <w:uiPriority w:val="9"/>
    <w:rPr>
      <w:rFonts w:eastAsiaTheme="majorEastAsia" w:cstheme="majorBidi"/>
      <w:caps/>
      <w:color w:val="632523" w:themeColor="accent2" w:themeShade="80"/>
      <w:sz w:val="24"/>
      <w:szCs w:val="24"/>
    </w:rPr>
  </w:style>
  <w:style w:type="character" w:customStyle="1" w:styleId="25">
    <w:name w:val="标题 4 Char"/>
    <w:basedOn w:val="19"/>
    <w:link w:val="5"/>
    <w:autoRedefine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6">
    <w:name w:val="标题 5 Char"/>
    <w:basedOn w:val="19"/>
    <w:link w:val="6"/>
    <w:autoRedefine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7">
    <w:name w:val="标题 6 Char"/>
    <w:basedOn w:val="19"/>
    <w:link w:val="7"/>
    <w:autoRedefine/>
    <w:semiHidden/>
    <w:qFormat/>
    <w:uiPriority w:val="9"/>
    <w:rPr>
      <w:rFonts w:eastAsiaTheme="majorEastAsia" w:cstheme="majorBidi"/>
      <w:caps/>
      <w:color w:val="953735" w:themeColor="accent2" w:themeShade="BF"/>
      <w:spacing w:val="10"/>
    </w:rPr>
  </w:style>
  <w:style w:type="character" w:customStyle="1" w:styleId="28">
    <w:name w:val="标题 7 Char"/>
    <w:basedOn w:val="19"/>
    <w:link w:val="8"/>
    <w:autoRedefine/>
    <w:semiHidden/>
    <w:qFormat/>
    <w:uiPriority w:val="9"/>
    <w:rPr>
      <w:rFonts w:eastAsiaTheme="majorEastAsia" w:cstheme="majorBidi"/>
      <w:i/>
      <w:iCs/>
      <w:caps/>
      <w:color w:val="953735" w:themeColor="accent2" w:themeShade="BF"/>
      <w:spacing w:val="10"/>
    </w:rPr>
  </w:style>
  <w:style w:type="character" w:customStyle="1" w:styleId="29">
    <w:name w:val="标题 8 Char"/>
    <w:basedOn w:val="19"/>
    <w:link w:val="9"/>
    <w:autoRedefine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30">
    <w:name w:val="标题 9 Char"/>
    <w:basedOn w:val="19"/>
    <w:link w:val="10"/>
    <w:autoRedefine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1">
    <w:name w:val="标题 Char"/>
    <w:basedOn w:val="19"/>
    <w:link w:val="16"/>
    <w:autoRedefine/>
    <w:qFormat/>
    <w:uiPriority w:val="10"/>
    <w:rPr>
      <w:rFonts w:eastAsiaTheme="majorEastAsia" w:cstheme="majorBidi"/>
      <w:caps/>
      <w:color w:val="632523" w:themeColor="accent2" w:themeShade="80"/>
      <w:spacing w:val="50"/>
      <w:sz w:val="44"/>
      <w:szCs w:val="44"/>
    </w:rPr>
  </w:style>
  <w:style w:type="character" w:customStyle="1" w:styleId="32">
    <w:name w:val="副标题 Char"/>
    <w:basedOn w:val="19"/>
    <w:link w:val="15"/>
    <w:autoRedefine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3">
    <w:name w:val="No Spacing"/>
    <w:basedOn w:val="1"/>
    <w:link w:val="34"/>
    <w:autoRedefine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4">
    <w:name w:val="无间隔 Char"/>
    <w:basedOn w:val="19"/>
    <w:link w:val="33"/>
    <w:autoRedefine/>
    <w:qFormat/>
    <w:uiPriority w:val="1"/>
  </w:style>
  <w:style w:type="paragraph" w:styleId="35">
    <w:name w:val="List Paragraph"/>
    <w:basedOn w:val="1"/>
    <w:autoRedefine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36">
    <w:name w:val="Quote"/>
    <w:basedOn w:val="1"/>
    <w:next w:val="1"/>
    <w:link w:val="37"/>
    <w:autoRedefine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37">
    <w:name w:val="引用 Char"/>
    <w:basedOn w:val="19"/>
    <w:link w:val="36"/>
    <w:autoRedefine/>
    <w:qFormat/>
    <w:uiPriority w:val="29"/>
    <w:rPr>
      <w:rFonts w:eastAsiaTheme="majorEastAsia" w:cstheme="majorBidi"/>
      <w:i/>
      <w:iCs/>
    </w:rPr>
  </w:style>
  <w:style w:type="paragraph" w:styleId="38">
    <w:name w:val="Intense Quote"/>
    <w:basedOn w:val="1"/>
    <w:next w:val="1"/>
    <w:link w:val="39"/>
    <w:autoRedefine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5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39">
    <w:name w:val="明显引用 Char"/>
    <w:basedOn w:val="19"/>
    <w:link w:val="38"/>
    <w:autoRedefine/>
    <w:qFormat/>
    <w:uiPriority w:val="30"/>
    <w:rPr>
      <w:rFonts w:eastAsiaTheme="majorEastAsia" w:cstheme="majorBidi"/>
      <w:caps/>
      <w:color w:val="632523" w:themeColor="accent2" w:themeShade="80"/>
      <w:spacing w:val="5"/>
      <w:sz w:val="20"/>
      <w:szCs w:val="20"/>
    </w:rPr>
  </w:style>
  <w:style w:type="character" w:customStyle="1" w:styleId="40">
    <w:name w:val="Subtle Emphasis"/>
    <w:autoRedefine/>
    <w:qFormat/>
    <w:uiPriority w:val="19"/>
    <w:rPr>
      <w:i/>
      <w:iCs/>
    </w:rPr>
  </w:style>
  <w:style w:type="character" w:customStyle="1" w:styleId="41">
    <w:name w:val="Intense Emphasis"/>
    <w:autoRedefine/>
    <w:qFormat/>
    <w:uiPriority w:val="21"/>
    <w:rPr>
      <w:i/>
      <w:iCs/>
      <w:caps/>
      <w:spacing w:val="10"/>
      <w:sz w:val="20"/>
      <w:szCs w:val="20"/>
    </w:rPr>
  </w:style>
  <w:style w:type="character" w:customStyle="1" w:styleId="42">
    <w:name w:val="Subtle Reference"/>
    <w:basedOn w:val="19"/>
    <w:autoRedefine/>
    <w:qFormat/>
    <w:uiPriority w:val="31"/>
    <w:rPr>
      <w:rFonts w:asciiTheme="minorHAnsi" w:hAnsiTheme="minorHAnsi" w:eastAsiaTheme="minorEastAsia" w:cstheme="minorBidi"/>
      <w:i/>
      <w:iCs/>
      <w:color w:val="632523" w:themeColor="accent2" w:themeShade="80"/>
    </w:rPr>
  </w:style>
  <w:style w:type="character" w:customStyle="1" w:styleId="43">
    <w:name w:val="Intense Reference"/>
    <w:autoRedefine/>
    <w:qFormat/>
    <w:uiPriority w:val="32"/>
    <w:rPr>
      <w:rFonts w:asciiTheme="minorHAnsi" w:hAnsiTheme="minorHAnsi" w:eastAsiaTheme="minorEastAsia" w:cstheme="minorBidi"/>
      <w:b/>
      <w:bCs/>
      <w:i/>
      <w:iCs/>
      <w:color w:val="632523" w:themeColor="accent2" w:themeShade="80"/>
    </w:rPr>
  </w:style>
  <w:style w:type="character" w:customStyle="1" w:styleId="44">
    <w:name w:val="Book Title"/>
    <w:autoRedefine/>
    <w:qFormat/>
    <w:uiPriority w:val="33"/>
    <w:rPr>
      <w:caps/>
      <w:color w:val="632523" w:themeColor="accent2" w:themeShade="80"/>
      <w:spacing w:val="5"/>
      <w:u w:color="622423" w:themeColor="accent2" w:themeShade="7F"/>
    </w:rPr>
  </w:style>
  <w:style w:type="paragraph" w:customStyle="1" w:styleId="45">
    <w:name w:val="TOC Heading"/>
    <w:basedOn w:val="2"/>
    <w:next w:val="1"/>
    <w:autoRedefine/>
    <w:semiHidden/>
    <w:unhideWhenUsed/>
    <w:qFormat/>
    <w:uiPriority w:val="39"/>
    <w:pPr>
      <w:outlineLvl w:val="9"/>
    </w:pPr>
  </w:style>
  <w:style w:type="character" w:customStyle="1" w:styleId="46">
    <w:name w:val="页脚 Char"/>
    <w:basedOn w:val="19"/>
    <w:link w:val="13"/>
    <w:autoRedefine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7">
    <w:name w:val="列出段落1"/>
    <w:basedOn w:val="1"/>
    <w:autoRedefine/>
    <w:qFormat/>
    <w:uiPriority w:val="34"/>
    <w:pPr>
      <w:ind w:firstLine="420" w:firstLineChars="200"/>
    </w:pPr>
    <w:rPr>
      <w:szCs w:val="20"/>
    </w:rPr>
  </w:style>
  <w:style w:type="character" w:customStyle="1" w:styleId="48">
    <w:name w:val="批注框文本 Char"/>
    <w:basedOn w:val="19"/>
    <w:link w:val="12"/>
    <w:autoRedefine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49">
    <w:name w:val="页眉 Char"/>
    <w:basedOn w:val="19"/>
    <w:link w:val="14"/>
    <w:autoRedefine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1115</Words>
  <Characters>1142</Characters>
  <Lines>2</Lines>
  <Paragraphs>1</Paragraphs>
  <TotalTime>5</TotalTime>
  <ScaleCrop>false</ScaleCrop>
  <LinksUpToDate>false</LinksUpToDate>
  <CharactersWithSpaces>1197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2023-02-21T07:49:00Z</dcterms:created>
  <dc:creator>Windows 用户</dc:creator>
  <cp:lastModifiedBy>✨Mr. Wang</cp:lastModifiedBy>
  <cp:lastPrinted>2023-12-12T00:30:00Z</cp:lastPrinted>
  <dcterms:modified xsi:type="dcterms:W3CDTF">2023-12-28T04:27:30Z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702AAF541E1C4B498764A50C3760533A_13</vt:lpwstr>
  </property>
</Properties>
</file>